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18"/>
        </w:rPr>
        <w:t>TOOL 18</w:t>
      </w:r>
    </w:p>
    <w:p>
      <w:pPr>
        <w:pStyle w:val="Title"/>
      </w:pPr>
      <w:r>
        <w:t>VA Decision Organizer</w:t>
      </w:r>
    </w:p>
    <w:p>
      <w:r>
        <w:rPr>
          <w:b/>
        </w:rPr>
        <w:t xml:space="preserve">Purpose: </w:t>
      </w:r>
      <w:r>
        <w:t>Break a VA decision into understandable pieces, preserve what the decision actually says, and identify questions that may need clarification or professional assistance.</w:t>
      </w:r>
    </w:p>
    <w:p>
      <w:r>
        <w:rPr>
          <w:b/>
        </w:rPr>
        <w:t xml:space="preserve">Guiding question: </w:t>
      </w:r>
      <w:r>
        <w:t>What did VA actually decide, and what did the decision actually say?</w:t>
      </w:r>
    </w:p>
    <w:p>
      <w:r>
        <w:rPr>
          <w:b/>
        </w:rPr>
        <w:t>UNDERSTAND THE DECISION BEFORE DECIDING WHAT TO DO ABOUT IT.</w:t>
      </w:r>
    </w:p>
    <w:p>
      <w:r>
        <w:rPr>
          <w:b/>
        </w:rPr>
        <w:t>THE DECISION LETTER IS THE SOURCE. YOUR NOTES ARE A SUMMARY.</w:t>
      </w:r>
    </w:p>
    <w:p>
      <w:r>
        <w:rPr>
          <w:b/>
        </w:rPr>
        <w:t>A QUESTION IS NOT A CONCLUSION.</w:t>
      </w:r>
    </w:p>
    <w:p>
      <w:pPr>
        <w:pStyle w:val="Heading1"/>
      </w:pPr>
      <w:r>
        <w:t>1. Decision Information</w:t>
      </w:r>
    </w:p>
    <w:tbl>
      <w:tblPr>
        <w:tblStyle w:val="TableGrid"/>
        <w:tblW w:type="auto" w:w="0"/>
        <w:jc w:val="center"/>
        <w:tblLook w:firstColumn="1" w:firstRow="1" w:lastColumn="0" w:lastRow="0" w:noHBand="0" w:noVBand="1" w:val="04A0"/>
      </w:tblPr>
      <w:tblGrid>
        <w:gridCol w:w="2628"/>
        <w:gridCol w:w="2628"/>
        <w:gridCol w:w="2628"/>
        <w:gridCol w:w="2628"/>
      </w:tblGrid>
      <w:tr>
        <w:tc>
          <w:tcPr>
            <w:tcW w:type="dxa" w:w="2628"/>
          </w:tcPr>
          <w:p>
            <w:r>
              <w:rPr>
                <w:b/>
              </w:rPr>
              <w:t>Decision date:</w:t>
            </w:r>
          </w:p>
        </w:tc>
        <w:tc>
          <w:tcPr>
            <w:tcW w:type="dxa" w:w="2628"/>
          </w:tcPr>
          <w:p>
            <w:r/>
          </w:p>
        </w:tc>
        <w:tc>
          <w:tcPr>
            <w:tcW w:type="dxa" w:w="2628"/>
          </w:tcPr>
          <w:p>
            <w:r>
              <w:rPr>
                <w:b/>
              </w:rPr>
              <w:t>Date received:</w:t>
            </w:r>
          </w:p>
        </w:tc>
        <w:tc>
          <w:tcPr>
            <w:tcW w:type="dxa" w:w="2628"/>
          </w:tcPr>
          <w:p>
            <w:r/>
          </w:p>
        </w:tc>
      </w:tr>
      <w:tr>
        <w:tc>
          <w:tcPr>
            <w:tcW w:type="dxa" w:w="2628"/>
          </w:tcPr>
          <w:p>
            <w:r>
              <w:rPr>
                <w:b/>
              </w:rPr>
              <w:t>Condition(s) / issue(s) addressed:</w:t>
            </w:r>
          </w:p>
        </w:tc>
        <w:tc>
          <w:tcPr>
            <w:tcW w:type="dxa" w:w="2628"/>
          </w:tcPr>
          <w:p>
            <w:r/>
          </w:p>
        </w:tc>
        <w:tc>
          <w:tcPr>
            <w:tcW w:type="dxa" w:w="2628"/>
          </w:tcPr>
          <w:p>
            <w:r>
              <w:rPr>
                <w:b/>
              </w:rPr>
              <w:t>Decision letter saved at:</w:t>
            </w:r>
          </w:p>
        </w:tc>
        <w:tc>
          <w:tcPr>
            <w:tcW w:type="dxa" w:w="2628"/>
          </w:tcPr>
          <w:p>
            <w:r/>
          </w:p>
        </w:tc>
      </w:tr>
      <w:tr>
        <w:tc>
          <w:tcPr>
            <w:tcW w:type="dxa" w:w="2628"/>
          </w:tcPr>
          <w:p>
            <w:r>
              <w:rPr>
                <w:b/>
              </w:rPr>
              <w:t>Response or review deadline stated?</w:t>
            </w:r>
          </w:p>
        </w:tc>
        <w:tc>
          <w:tcPr>
            <w:tcW w:type="dxa" w:w="2628"/>
          </w:tcPr>
          <w:p>
            <w:r>
              <w:t>☐ Yes   ☐ No   ☐ Unsure</w:t>
            </w:r>
          </w:p>
        </w:tc>
        <w:tc>
          <w:tcPr>
            <w:tcW w:type="dxa" w:w="2628"/>
          </w:tcPr>
          <w:p>
            <w:r>
              <w:rPr>
                <w:b/>
              </w:rPr>
              <w:t>If yes, what does the document say?</w:t>
            </w:r>
          </w:p>
        </w:tc>
        <w:tc>
          <w:tcPr>
            <w:tcW w:type="dxa" w:w="2628"/>
          </w:tcPr>
          <w:p>
            <w:r/>
          </w:p>
        </w:tc>
      </w:tr>
      <w:tr>
        <w:tc>
          <w:tcPr>
            <w:tcW w:type="dxa" w:w="2628"/>
          </w:tcPr>
          <w:p>
            <w:r>
              <w:rPr>
                <w:b/>
              </w:rPr>
              <w:t>Source / page:</w:t>
            </w:r>
          </w:p>
        </w:tc>
        <w:tc>
          <w:tcPr>
            <w:tcW w:type="dxa" w:w="2628"/>
          </w:tcPr>
          <w:p>
            <w:r/>
          </w:p>
        </w:tc>
        <w:tc>
          <w:tcPr>
            <w:tcW w:type="dxa" w:w="2628"/>
          </w:tcPr>
          <w:p>
            <w:r/>
          </w:p>
        </w:tc>
        <w:tc>
          <w:tcPr>
            <w:tcW w:type="dxa" w:w="2628"/>
          </w:tcPr>
          <w:p>
            <w:r/>
          </w:p>
        </w:tc>
      </w:tr>
    </w:tbl>
    <w:p>
      <w:pPr>
        <w:pStyle w:val="Heading1"/>
      </w:pPr>
      <w:r>
        <w:t>2. What VA Decided</w:t>
      </w:r>
    </w:p>
    <w:p>
      <w:r>
        <w:t>Use one row for each condition or issue addressed. Record what the decision says before interpreting what it may mean.</w:t>
      </w:r>
    </w:p>
    <w:tbl>
      <w:tblPr>
        <w:tblStyle w:val="TableGrid"/>
        <w:tblW w:type="auto" w:w="0"/>
        <w:jc w:val="center"/>
        <w:tblLook w:firstColumn="1" w:firstRow="1" w:lastColumn="0" w:lastRow="0" w:noHBand="0" w:noVBand="1" w:val="04A0"/>
      </w:tblPr>
      <w:tblGrid>
        <w:gridCol w:w="2628"/>
        <w:gridCol w:w="2628"/>
        <w:gridCol w:w="2628"/>
        <w:gridCol w:w="2628"/>
      </w:tblGrid>
      <w:tr>
        <w:tc>
          <w:tcPr>
            <w:tcW w:type="dxa" w:w="2628"/>
          </w:tcPr>
          <w:p>
            <w:r>
              <w:rPr>
                <w:b/>
              </w:rPr>
              <w:t>Condition / Issue</w:t>
            </w:r>
          </w:p>
        </w:tc>
        <w:tc>
          <w:tcPr>
            <w:tcW w:type="dxa" w:w="2628"/>
          </w:tcPr>
          <w:p>
            <w:r>
              <w:rPr>
                <w:b/>
              </w:rPr>
              <w:t>What VA Decided</w:t>
            </w:r>
          </w:p>
        </w:tc>
        <w:tc>
          <w:tcPr>
            <w:tcW w:type="dxa" w:w="2628"/>
          </w:tcPr>
          <w:p>
            <w:r>
              <w:rPr>
                <w:b/>
              </w:rPr>
              <w:t>Evaluation / Effective Date, if stated</w:t>
            </w:r>
          </w:p>
        </w:tc>
        <w:tc>
          <w:tcPr>
            <w:tcW w:type="dxa" w:w="2628"/>
          </w:tcPr>
          <w:p>
            <w:r>
              <w:rPr>
                <w:b/>
              </w:rPr>
              <w:t>Where It Says This</w:t>
            </w:r>
          </w:p>
        </w:tc>
      </w:tr>
      <w:tr>
        <w:tc>
          <w:tcPr>
            <w:tcW w:type="dxa" w:w="2628"/>
            <w:vAlign w:val="top"/>
          </w:tcPr>
          <w:p/>
        </w:tc>
        <w:tc>
          <w:tcPr>
            <w:tcW w:type="dxa" w:w="2628"/>
            <w:vAlign w:val="top"/>
          </w:tcPr>
          <w:p/>
        </w:tc>
        <w:tc>
          <w:tcPr>
            <w:tcW w:type="dxa" w:w="2628"/>
            <w:vAlign w:val="top"/>
          </w:tcPr>
          <w:p/>
        </w:tc>
        <w:tc>
          <w:tcPr>
            <w:tcW w:type="dxa" w:w="2628"/>
            <w:vAlign w:val="top"/>
          </w:tcPr>
          <w:p/>
        </w:tc>
      </w:tr>
      <w:tr>
        <w:tc>
          <w:tcPr>
            <w:tcW w:type="dxa" w:w="2628"/>
            <w:vAlign w:val="top"/>
          </w:tcPr>
          <w:p/>
        </w:tc>
        <w:tc>
          <w:tcPr>
            <w:tcW w:type="dxa" w:w="2628"/>
            <w:vAlign w:val="top"/>
          </w:tcPr>
          <w:p/>
        </w:tc>
        <w:tc>
          <w:tcPr>
            <w:tcW w:type="dxa" w:w="2628"/>
            <w:vAlign w:val="top"/>
          </w:tcPr>
          <w:p/>
        </w:tc>
        <w:tc>
          <w:tcPr>
            <w:tcW w:type="dxa" w:w="2628"/>
            <w:vAlign w:val="top"/>
          </w:tcPr>
          <w:p/>
        </w:tc>
      </w:tr>
      <w:tr>
        <w:tc>
          <w:tcPr>
            <w:tcW w:type="dxa" w:w="2628"/>
            <w:vAlign w:val="top"/>
          </w:tcPr>
          <w:p/>
        </w:tc>
        <w:tc>
          <w:tcPr>
            <w:tcW w:type="dxa" w:w="2628"/>
            <w:vAlign w:val="top"/>
          </w:tcPr>
          <w:p/>
        </w:tc>
        <w:tc>
          <w:tcPr>
            <w:tcW w:type="dxa" w:w="2628"/>
            <w:vAlign w:val="top"/>
          </w:tcPr>
          <w:p/>
        </w:tc>
        <w:tc>
          <w:tcPr>
            <w:tcW w:type="dxa" w:w="2628"/>
            <w:vAlign w:val="top"/>
          </w:tcPr>
          <w:p/>
        </w:tc>
      </w:tr>
      <w:tr>
        <w:tc>
          <w:tcPr>
            <w:tcW w:type="dxa" w:w="2628"/>
            <w:vAlign w:val="top"/>
          </w:tcPr>
          <w:p/>
        </w:tc>
        <w:tc>
          <w:tcPr>
            <w:tcW w:type="dxa" w:w="2628"/>
            <w:vAlign w:val="top"/>
          </w:tcPr>
          <w:p/>
        </w:tc>
        <w:tc>
          <w:tcPr>
            <w:tcW w:type="dxa" w:w="2628"/>
            <w:vAlign w:val="top"/>
          </w:tcPr>
          <w:p/>
        </w:tc>
        <w:tc>
          <w:tcPr>
            <w:tcW w:type="dxa" w:w="2628"/>
            <w:vAlign w:val="top"/>
          </w:tcPr>
          <w:p/>
        </w:tc>
      </w:tr>
      <w:tr>
        <w:tc>
          <w:tcPr>
            <w:tcW w:type="dxa" w:w="2628"/>
            <w:vAlign w:val="top"/>
          </w:tcPr>
          <w:p/>
        </w:tc>
        <w:tc>
          <w:tcPr>
            <w:tcW w:type="dxa" w:w="2628"/>
            <w:vAlign w:val="top"/>
          </w:tcPr>
          <w:p/>
        </w:tc>
        <w:tc>
          <w:tcPr>
            <w:tcW w:type="dxa" w:w="2628"/>
            <w:vAlign w:val="top"/>
          </w:tcPr>
          <w:p/>
        </w:tc>
        <w:tc>
          <w:tcPr>
            <w:tcW w:type="dxa" w:w="2628"/>
            <w:vAlign w:val="top"/>
          </w:tcPr>
          <w:p/>
        </w:tc>
      </w:tr>
      <w:tr>
        <w:tc>
          <w:tcPr>
            <w:tcW w:type="dxa" w:w="2628"/>
            <w:vAlign w:val="top"/>
          </w:tcPr>
          <w:p/>
        </w:tc>
        <w:tc>
          <w:tcPr>
            <w:tcW w:type="dxa" w:w="2628"/>
            <w:vAlign w:val="top"/>
          </w:tcPr>
          <w:p/>
        </w:tc>
        <w:tc>
          <w:tcPr>
            <w:tcW w:type="dxa" w:w="2628"/>
            <w:vAlign w:val="top"/>
          </w:tcPr>
          <w:p/>
        </w:tc>
        <w:tc>
          <w:tcPr>
            <w:tcW w:type="dxa" w:w="2628"/>
            <w:vAlign w:val="top"/>
          </w:tcPr>
          <w:p/>
        </w:tc>
      </w:tr>
      <w:tr>
        <w:tc>
          <w:tcPr>
            <w:tcW w:type="dxa" w:w="2628"/>
            <w:vAlign w:val="top"/>
          </w:tcPr>
          <w:p/>
        </w:tc>
        <w:tc>
          <w:tcPr>
            <w:tcW w:type="dxa" w:w="2628"/>
            <w:vAlign w:val="top"/>
          </w:tcPr>
          <w:p/>
        </w:tc>
        <w:tc>
          <w:tcPr>
            <w:tcW w:type="dxa" w:w="2628"/>
            <w:vAlign w:val="top"/>
          </w:tcPr>
          <w:p/>
        </w:tc>
        <w:tc>
          <w:tcPr>
            <w:tcW w:type="dxa" w:w="2628"/>
            <w:vAlign w:val="top"/>
          </w:tcPr>
          <w:p/>
        </w:tc>
      </w:tr>
    </w:tbl>
    <w:p>
      <w:r>
        <w:br w:type="page"/>
      </w:r>
    </w:p>
    <w:p>
      <w:pPr>
        <w:pStyle w:val="Heading1"/>
      </w:pPr>
      <w:r>
        <w:t>3. Reasons Given - One Section Per Condition / Issue</w:t>
      </w:r>
    </w:p>
    <w:p>
      <w:r>
        <w:rPr>
          <w:b/>
        </w:rPr>
        <w:t xml:space="preserve">Condition / Issue: </w:t>
      </w:r>
    </w:p>
    <w:p>
      <w:r>
        <w:t>In your own notes, summarize the reasons VA gave for the decision. Keep the decision letter open while completing this section.</w:t>
      </w:r>
    </w:p>
    <w:tbl>
      <w:tblPr>
        <w:tblStyle w:val="TableGrid"/>
        <w:tblW w:type="auto" w:w="0"/>
        <w:jc w:val="center"/>
        <w:tblLook w:firstColumn="1" w:firstRow="1" w:lastColumn="0" w:lastRow="0" w:noHBand="0" w:noVBand="1" w:val="04A0"/>
      </w:tblPr>
      <w:tblGrid>
        <w:gridCol w:w="3504"/>
        <w:gridCol w:w="3504"/>
        <w:gridCol w:w="3504"/>
      </w:tblGrid>
      <w:tr>
        <w:tc>
          <w:tcPr>
            <w:tcW w:type="dxa" w:w="3504"/>
          </w:tcPr>
          <w:p>
            <w:r>
              <w:rPr>
                <w:b/>
              </w:rPr>
              <w:t>Reason / Finding</w:t>
            </w:r>
          </w:p>
        </w:tc>
        <w:tc>
          <w:tcPr>
            <w:tcW w:type="dxa" w:w="3504"/>
          </w:tcPr>
          <w:p>
            <w:r>
              <w:rPr>
                <w:b/>
              </w:rPr>
              <w:t>My Plain-Language Notes</w:t>
            </w:r>
          </w:p>
        </w:tc>
        <w:tc>
          <w:tcPr>
            <w:tcW w:type="dxa" w:w="3504"/>
          </w:tcPr>
          <w:p>
            <w:r>
              <w:rPr>
                <w:b/>
              </w:rPr>
              <w:t>Page / Section</w:t>
            </w:r>
          </w:p>
        </w:tc>
      </w:tr>
      <w:tr>
        <w:tc>
          <w:tcPr>
            <w:tcW w:type="dxa" w:w="3504"/>
            <w:vAlign w:val="top"/>
          </w:tcPr>
          <w:p/>
        </w:tc>
        <w:tc>
          <w:tcPr>
            <w:tcW w:type="dxa" w:w="3504"/>
            <w:vAlign w:val="top"/>
          </w:tcPr>
          <w:p/>
        </w:tc>
        <w:tc>
          <w:tcPr>
            <w:tcW w:type="dxa" w:w="3504"/>
            <w:vAlign w:val="top"/>
          </w:tcPr>
          <w:p/>
        </w:tc>
      </w:tr>
      <w:tr>
        <w:tc>
          <w:tcPr>
            <w:tcW w:type="dxa" w:w="3504"/>
            <w:vAlign w:val="top"/>
          </w:tcPr>
          <w:p/>
        </w:tc>
        <w:tc>
          <w:tcPr>
            <w:tcW w:type="dxa" w:w="3504"/>
            <w:vAlign w:val="top"/>
          </w:tcPr>
          <w:p/>
        </w:tc>
        <w:tc>
          <w:tcPr>
            <w:tcW w:type="dxa" w:w="3504"/>
            <w:vAlign w:val="top"/>
          </w:tcPr>
          <w:p/>
        </w:tc>
      </w:tr>
      <w:tr>
        <w:tc>
          <w:tcPr>
            <w:tcW w:type="dxa" w:w="3504"/>
            <w:vAlign w:val="top"/>
          </w:tcPr>
          <w:p/>
        </w:tc>
        <w:tc>
          <w:tcPr>
            <w:tcW w:type="dxa" w:w="3504"/>
            <w:vAlign w:val="top"/>
          </w:tcPr>
          <w:p/>
        </w:tc>
        <w:tc>
          <w:tcPr>
            <w:tcW w:type="dxa" w:w="3504"/>
            <w:vAlign w:val="top"/>
          </w:tcPr>
          <w:p/>
        </w:tc>
      </w:tr>
      <w:tr>
        <w:tc>
          <w:tcPr>
            <w:tcW w:type="dxa" w:w="3504"/>
            <w:vAlign w:val="top"/>
          </w:tcPr>
          <w:p/>
        </w:tc>
        <w:tc>
          <w:tcPr>
            <w:tcW w:type="dxa" w:w="3504"/>
            <w:vAlign w:val="top"/>
          </w:tcPr>
          <w:p/>
        </w:tc>
        <w:tc>
          <w:tcPr>
            <w:tcW w:type="dxa" w:w="3504"/>
            <w:vAlign w:val="top"/>
          </w:tcPr>
          <w:p/>
        </w:tc>
      </w:tr>
      <w:tr>
        <w:tc>
          <w:tcPr>
            <w:tcW w:type="dxa" w:w="3504"/>
            <w:vAlign w:val="top"/>
          </w:tcPr>
          <w:p/>
        </w:tc>
        <w:tc>
          <w:tcPr>
            <w:tcW w:type="dxa" w:w="3504"/>
            <w:vAlign w:val="top"/>
          </w:tcPr>
          <w:p/>
        </w:tc>
        <w:tc>
          <w:tcPr>
            <w:tcW w:type="dxa" w:w="3504"/>
            <w:vAlign w:val="top"/>
          </w:tcPr>
          <w:p/>
        </w:tc>
      </w:tr>
      <w:tr>
        <w:tc>
          <w:tcPr>
            <w:tcW w:type="dxa" w:w="3504"/>
            <w:vAlign w:val="top"/>
          </w:tcPr>
          <w:p/>
        </w:tc>
        <w:tc>
          <w:tcPr>
            <w:tcW w:type="dxa" w:w="3504"/>
            <w:vAlign w:val="top"/>
          </w:tcPr>
          <w:p/>
        </w:tc>
        <w:tc>
          <w:tcPr>
            <w:tcW w:type="dxa" w:w="3504"/>
            <w:vAlign w:val="top"/>
          </w:tcPr>
          <w:p/>
        </w:tc>
      </w:tr>
      <w:tr>
        <w:tc>
          <w:tcPr>
            <w:tcW w:type="dxa" w:w="3504"/>
            <w:vAlign w:val="top"/>
          </w:tcPr>
          <w:p/>
        </w:tc>
        <w:tc>
          <w:tcPr>
            <w:tcW w:type="dxa" w:w="3504"/>
            <w:vAlign w:val="top"/>
          </w:tcPr>
          <w:p/>
        </w:tc>
        <w:tc>
          <w:tcPr>
            <w:tcW w:type="dxa" w:w="3504"/>
            <w:vAlign w:val="top"/>
          </w:tcPr>
          <w:p/>
        </w:tc>
      </w:tr>
    </w:tbl>
    <w:p>
      <w:r>
        <w:rPr>
          <w:b/>
        </w:rPr>
        <w:t xml:space="preserve">Remember: </w:t>
      </w:r>
      <w:r>
        <w:t>Your notes are a summary. If your notes and the decision letter differ, use the decision letter.</w:t>
      </w:r>
    </w:p>
    <w:p>
      <w:pPr>
        <w:pStyle w:val="Heading1"/>
      </w:pPr>
      <w:r>
        <w:t>4. Favorable Findings Stated in the Decision</w:t>
      </w:r>
    </w:p>
    <w:p>
      <w:r>
        <w:t>Record favorable findings that the decision explicitly identifies or states. Do not use this section to decide for yourself what should count as a favorable finding.</w:t>
      </w:r>
    </w:p>
    <w:tbl>
      <w:tblPr>
        <w:tblStyle w:val="TableGrid"/>
        <w:tblW w:type="auto" w:w="0"/>
        <w:jc w:val="center"/>
        <w:tblLook w:firstColumn="1" w:firstRow="1" w:lastColumn="0" w:lastRow="0" w:noHBand="0" w:noVBand="1" w:val="04A0"/>
      </w:tblPr>
      <w:tblGrid>
        <w:gridCol w:w="5256"/>
        <w:gridCol w:w="5256"/>
      </w:tblGrid>
      <w:tr>
        <w:tc>
          <w:tcPr>
            <w:tcW w:type="dxa" w:w="5256"/>
          </w:tcPr>
          <w:p>
            <w:r>
              <w:rPr>
                <w:b/>
              </w:rPr>
              <w:t>Favorable Finding Stated in Decision</w:t>
            </w:r>
          </w:p>
        </w:tc>
        <w:tc>
          <w:tcPr>
            <w:tcW w:type="dxa" w:w="5256"/>
          </w:tcPr>
          <w:p>
            <w:r>
              <w:rPr>
                <w:b/>
              </w:rPr>
              <w:t>Page / Section</w:t>
            </w:r>
          </w:p>
        </w:tc>
      </w:tr>
      <w:tr>
        <w:tc>
          <w:tcPr>
            <w:tcW w:type="dxa" w:w="5256"/>
          </w:tcPr>
          <w:p/>
        </w:tc>
        <w:tc>
          <w:tcPr>
            <w:tcW w:type="dxa" w:w="5256"/>
          </w:tcPr>
          <w:p/>
        </w:tc>
      </w:tr>
      <w:tr>
        <w:tc>
          <w:tcPr>
            <w:tcW w:type="dxa" w:w="5256"/>
          </w:tcPr>
          <w:p/>
        </w:tc>
        <w:tc>
          <w:tcPr>
            <w:tcW w:type="dxa" w:w="5256"/>
          </w:tcPr>
          <w:p/>
        </w:tc>
      </w:tr>
      <w:tr>
        <w:tc>
          <w:tcPr>
            <w:tcW w:type="dxa" w:w="5256"/>
          </w:tcPr>
          <w:p/>
        </w:tc>
        <w:tc>
          <w:tcPr>
            <w:tcW w:type="dxa" w:w="5256"/>
          </w:tcPr>
          <w:p/>
        </w:tc>
      </w:tr>
      <w:tr>
        <w:tc>
          <w:tcPr>
            <w:tcW w:type="dxa" w:w="5256"/>
          </w:tcPr>
          <w:p/>
        </w:tc>
        <w:tc>
          <w:tcPr>
            <w:tcW w:type="dxa" w:w="5256"/>
          </w:tcPr>
          <w:p/>
        </w:tc>
      </w:tr>
      <w:tr>
        <w:tc>
          <w:tcPr>
            <w:tcW w:type="dxa" w:w="5256"/>
          </w:tcPr>
          <w:p/>
        </w:tc>
        <w:tc>
          <w:tcPr>
            <w:tcW w:type="dxa" w:w="5256"/>
          </w:tcPr>
          <w:p/>
        </w:tc>
      </w:tr>
    </w:tbl>
    <w:p>
      <w:r>
        <w:br w:type="page"/>
      </w:r>
    </w:p>
    <w:p>
      <w:pPr>
        <w:pStyle w:val="Heading1"/>
      </w:pPr>
      <w:r>
        <w:t>5. Evidence VA Says It Considered</w:t>
      </w:r>
    </w:p>
    <w:p>
      <w:r>
        <w:t>Record the evidence listed in the decision. Compare it with your own organized records without assuming what an omission means.</w:t>
      </w:r>
    </w:p>
    <w:tbl>
      <w:tblPr>
        <w:tblStyle w:val="TableGrid"/>
        <w:tblW w:type="auto" w:w="0"/>
        <w:jc w:val="center"/>
        <w:tblLook w:firstColumn="1" w:firstRow="1" w:lastColumn="0" w:lastRow="0" w:noHBand="0" w:noVBand="1" w:val="04A0"/>
      </w:tblPr>
      <w:tblGrid>
        <w:gridCol w:w="2628"/>
        <w:gridCol w:w="2628"/>
        <w:gridCol w:w="2628"/>
        <w:gridCol w:w="2628"/>
      </w:tblGrid>
      <w:tr>
        <w:tc>
          <w:tcPr>
            <w:tcW w:type="dxa" w:w="2628"/>
          </w:tcPr>
          <w:p>
            <w:r>
              <w:rPr>
                <w:b/>
              </w:rPr>
              <w:t>Evidence Listed in Decision</w:t>
            </w:r>
          </w:p>
        </w:tc>
        <w:tc>
          <w:tcPr>
            <w:tcW w:type="dxa" w:w="2628"/>
          </w:tcPr>
          <w:p>
            <w:r>
              <w:rPr>
                <w:b/>
              </w:rPr>
              <w:t>Do I Recognize It?</w:t>
            </w:r>
          </w:p>
        </w:tc>
        <w:tc>
          <w:tcPr>
            <w:tcW w:type="dxa" w:w="2628"/>
          </w:tcPr>
          <w:p>
            <w:r>
              <w:rPr>
                <w:b/>
              </w:rPr>
              <w:t>Where Is My Copy?</w:t>
            </w:r>
          </w:p>
        </w:tc>
        <w:tc>
          <w:tcPr>
            <w:tcW w:type="dxa" w:w="2628"/>
          </w:tcPr>
          <w:p>
            <w:r>
              <w:rPr>
                <w:b/>
              </w:rPr>
              <w:t>Notes</w:t>
            </w:r>
          </w:p>
        </w:tc>
      </w:tr>
      <w:tr>
        <w:tc>
          <w:tcPr>
            <w:tcW w:type="dxa" w:w="2628"/>
          </w:tcPr>
          <w:p/>
        </w:tc>
        <w:tc>
          <w:tcPr>
            <w:tcW w:type="dxa" w:w="2628"/>
          </w:tcPr>
          <w:p>
            <w:r>
              <w:t>☐ Yes   ☐ No   ☐ Unsure</w:t>
            </w:r>
          </w:p>
        </w:tc>
        <w:tc>
          <w:tcPr>
            <w:tcW w:type="dxa" w:w="2628"/>
          </w:tcPr>
          <w:p/>
        </w:tc>
        <w:tc>
          <w:tcPr>
            <w:tcW w:type="dxa" w:w="2628"/>
          </w:tcPr>
          <w:p/>
        </w:tc>
      </w:tr>
      <w:tr>
        <w:tc>
          <w:tcPr>
            <w:tcW w:type="dxa" w:w="2628"/>
          </w:tcPr>
          <w:p/>
        </w:tc>
        <w:tc>
          <w:tcPr>
            <w:tcW w:type="dxa" w:w="2628"/>
          </w:tcPr>
          <w:p>
            <w:r>
              <w:t>☐ Yes   ☐ No   ☐ Unsure</w:t>
            </w:r>
          </w:p>
        </w:tc>
        <w:tc>
          <w:tcPr>
            <w:tcW w:type="dxa" w:w="2628"/>
          </w:tcPr>
          <w:p/>
        </w:tc>
        <w:tc>
          <w:tcPr>
            <w:tcW w:type="dxa" w:w="2628"/>
          </w:tcPr>
          <w:p/>
        </w:tc>
      </w:tr>
      <w:tr>
        <w:tc>
          <w:tcPr>
            <w:tcW w:type="dxa" w:w="2628"/>
          </w:tcPr>
          <w:p/>
        </w:tc>
        <w:tc>
          <w:tcPr>
            <w:tcW w:type="dxa" w:w="2628"/>
          </w:tcPr>
          <w:p>
            <w:r>
              <w:t>☐ Yes   ☐ No   ☐ Unsure</w:t>
            </w:r>
          </w:p>
        </w:tc>
        <w:tc>
          <w:tcPr>
            <w:tcW w:type="dxa" w:w="2628"/>
          </w:tcPr>
          <w:p/>
        </w:tc>
        <w:tc>
          <w:tcPr>
            <w:tcW w:type="dxa" w:w="2628"/>
          </w:tcPr>
          <w:p/>
        </w:tc>
      </w:tr>
      <w:tr>
        <w:tc>
          <w:tcPr>
            <w:tcW w:type="dxa" w:w="2628"/>
          </w:tcPr>
          <w:p/>
        </w:tc>
        <w:tc>
          <w:tcPr>
            <w:tcW w:type="dxa" w:w="2628"/>
          </w:tcPr>
          <w:p>
            <w:r>
              <w:t>☐ Yes   ☐ No   ☐ Unsure</w:t>
            </w:r>
          </w:p>
        </w:tc>
        <w:tc>
          <w:tcPr>
            <w:tcW w:type="dxa" w:w="2628"/>
          </w:tcPr>
          <w:p/>
        </w:tc>
        <w:tc>
          <w:tcPr>
            <w:tcW w:type="dxa" w:w="2628"/>
          </w:tcPr>
          <w:p/>
        </w:tc>
      </w:tr>
      <w:tr>
        <w:tc>
          <w:tcPr>
            <w:tcW w:type="dxa" w:w="2628"/>
          </w:tcPr>
          <w:p/>
        </w:tc>
        <w:tc>
          <w:tcPr>
            <w:tcW w:type="dxa" w:w="2628"/>
          </w:tcPr>
          <w:p>
            <w:r>
              <w:t>☐ Yes   ☐ No   ☐ Unsure</w:t>
            </w:r>
          </w:p>
        </w:tc>
        <w:tc>
          <w:tcPr>
            <w:tcW w:type="dxa" w:w="2628"/>
          </w:tcPr>
          <w:p/>
        </w:tc>
        <w:tc>
          <w:tcPr>
            <w:tcW w:type="dxa" w:w="2628"/>
          </w:tcPr>
          <w:p/>
        </w:tc>
      </w:tr>
      <w:tr>
        <w:tc>
          <w:tcPr>
            <w:tcW w:type="dxa" w:w="2628"/>
          </w:tcPr>
          <w:p/>
        </w:tc>
        <w:tc>
          <w:tcPr>
            <w:tcW w:type="dxa" w:w="2628"/>
          </w:tcPr>
          <w:p>
            <w:r>
              <w:t>☐ Yes   ☐ No   ☐ Unsure</w:t>
            </w:r>
          </w:p>
        </w:tc>
        <w:tc>
          <w:tcPr>
            <w:tcW w:type="dxa" w:w="2628"/>
          </w:tcPr>
          <w:p/>
        </w:tc>
        <w:tc>
          <w:tcPr>
            <w:tcW w:type="dxa" w:w="2628"/>
          </w:tcPr>
          <w:p/>
        </w:tc>
      </w:tr>
      <w:tr>
        <w:tc>
          <w:tcPr>
            <w:tcW w:type="dxa" w:w="2628"/>
          </w:tcPr>
          <w:p/>
        </w:tc>
        <w:tc>
          <w:tcPr>
            <w:tcW w:type="dxa" w:w="2628"/>
          </w:tcPr>
          <w:p>
            <w:r>
              <w:t>☐ Yes   ☐ No   ☐ Unsure</w:t>
            </w:r>
          </w:p>
        </w:tc>
        <w:tc>
          <w:tcPr>
            <w:tcW w:type="dxa" w:w="2628"/>
          </w:tcPr>
          <w:p/>
        </w:tc>
        <w:tc>
          <w:tcPr>
            <w:tcW w:type="dxa" w:w="2628"/>
          </w:tcPr>
          <w:p/>
        </w:tc>
      </w:tr>
      <w:tr>
        <w:tc>
          <w:tcPr>
            <w:tcW w:type="dxa" w:w="2628"/>
          </w:tcPr>
          <w:p/>
        </w:tc>
        <w:tc>
          <w:tcPr>
            <w:tcW w:type="dxa" w:w="2628"/>
          </w:tcPr>
          <w:p>
            <w:r>
              <w:t>☐ Yes   ☐ No   ☐ Unsure</w:t>
            </w:r>
          </w:p>
        </w:tc>
        <w:tc>
          <w:tcPr>
            <w:tcW w:type="dxa" w:w="2628"/>
          </w:tcPr>
          <w:p/>
        </w:tc>
        <w:tc>
          <w:tcPr>
            <w:tcW w:type="dxa" w:w="2628"/>
          </w:tcPr>
          <w:p/>
        </w:tc>
      </w:tr>
    </w:tbl>
    <w:p>
      <w:pPr>
        <w:pStyle w:val="Heading1"/>
      </w:pPr>
      <w:r>
        <w:t>6. Separate Observation From Interpretation</w:t>
      </w:r>
    </w:p>
    <w:p>
      <w:r>
        <w:t>Write down what you can actually see in the decision separately from what you think it might mean. Do not turn the right column into fact simply because you wrote it down.</w:t>
      </w:r>
    </w:p>
    <w:tbl>
      <w:tblPr>
        <w:tblStyle w:val="TableGrid"/>
        <w:tblW w:type="auto" w:w="0"/>
        <w:jc w:val="center"/>
        <w:tblLook w:firstColumn="1" w:firstRow="1" w:lastColumn="0" w:lastRow="0" w:noHBand="0" w:noVBand="1" w:val="04A0"/>
      </w:tblPr>
      <w:tblGrid>
        <w:gridCol w:w="5256"/>
        <w:gridCol w:w="5256"/>
      </w:tblGrid>
      <w:tr>
        <w:tc>
          <w:tcPr>
            <w:tcW w:type="dxa" w:w="5256"/>
          </w:tcPr>
          <w:p>
            <w:r>
              <w:rPr>
                <w:b/>
              </w:rPr>
              <w:t>What I Can See in the Decision</w:t>
            </w:r>
          </w:p>
        </w:tc>
        <w:tc>
          <w:tcPr>
            <w:tcW w:type="dxa" w:w="5256"/>
          </w:tcPr>
          <w:p>
            <w:r>
              <w:rPr>
                <w:b/>
              </w:rPr>
              <w:t>What I Think It Might Mean / Question It Creates</w:t>
            </w:r>
          </w:p>
        </w:tc>
      </w:tr>
      <w:tr>
        <w:tc>
          <w:tcPr>
            <w:tcW w:type="dxa" w:w="5256"/>
          </w:tcPr>
          <w:p/>
        </w:tc>
        <w:tc>
          <w:tcPr>
            <w:tcW w:type="dxa" w:w="5256"/>
          </w:tcPr>
          <w:p/>
        </w:tc>
      </w:tr>
      <w:tr>
        <w:tc>
          <w:tcPr>
            <w:tcW w:type="dxa" w:w="5256"/>
          </w:tcPr>
          <w:p/>
        </w:tc>
        <w:tc>
          <w:tcPr>
            <w:tcW w:type="dxa" w:w="5256"/>
          </w:tcPr>
          <w:p/>
        </w:tc>
      </w:tr>
      <w:tr>
        <w:tc>
          <w:tcPr>
            <w:tcW w:type="dxa" w:w="5256"/>
          </w:tcPr>
          <w:p/>
        </w:tc>
        <w:tc>
          <w:tcPr>
            <w:tcW w:type="dxa" w:w="5256"/>
          </w:tcPr>
          <w:p/>
        </w:tc>
      </w:tr>
      <w:tr>
        <w:tc>
          <w:tcPr>
            <w:tcW w:type="dxa" w:w="5256"/>
          </w:tcPr>
          <w:p/>
        </w:tc>
        <w:tc>
          <w:tcPr>
            <w:tcW w:type="dxa" w:w="5256"/>
          </w:tcPr>
          <w:p/>
        </w:tc>
      </w:tr>
      <w:tr>
        <w:tc>
          <w:tcPr>
            <w:tcW w:type="dxa" w:w="5256"/>
          </w:tcPr>
          <w:p/>
        </w:tc>
        <w:tc>
          <w:tcPr>
            <w:tcW w:type="dxa" w:w="5256"/>
          </w:tcPr>
          <w:p/>
        </w:tc>
      </w:tr>
      <w:tr>
        <w:tc>
          <w:tcPr>
            <w:tcW w:type="dxa" w:w="5256"/>
          </w:tcPr>
          <w:p/>
        </w:tc>
        <w:tc>
          <w:tcPr>
            <w:tcW w:type="dxa" w:w="5256"/>
          </w:tcPr>
          <w:p/>
        </w:tc>
      </w:tr>
    </w:tbl>
    <w:p>
      <w:r>
        <w:br w:type="page"/>
      </w:r>
    </w:p>
    <w:p>
      <w:pPr>
        <w:pStyle w:val="Heading1"/>
      </w:pPr>
      <w:r>
        <w:t>7. Questions the Decision Creates</w:t>
      </w:r>
    </w:p>
    <w:p>
      <w:r>
        <w:t>Turn uncertainty into a question rather than a conclusion. Record where the question came from so you can discuss it efficiently with the right resource or professional.</w:t>
      </w:r>
    </w:p>
    <w:tbl>
      <w:tblPr>
        <w:tblStyle w:val="TableGrid"/>
        <w:tblW w:type="auto" w:w="0"/>
        <w:jc w:val="center"/>
        <w:tblLook w:firstColumn="1" w:firstRow="1" w:lastColumn="0" w:lastRow="0" w:noHBand="0" w:noVBand="1" w:val="04A0"/>
      </w:tblPr>
      <w:tblGrid>
        <w:gridCol w:w="2628"/>
        <w:gridCol w:w="2628"/>
        <w:gridCol w:w="2628"/>
        <w:gridCol w:w="2628"/>
      </w:tblGrid>
      <w:tr>
        <w:tc>
          <w:tcPr>
            <w:tcW w:type="dxa" w:w="2628"/>
          </w:tcPr>
          <w:p>
            <w:r>
              <w:rPr>
                <w:b/>
              </w:rPr>
              <w:t>Question I Have</w:t>
            </w:r>
          </w:p>
        </w:tc>
        <w:tc>
          <w:tcPr>
            <w:tcW w:type="dxa" w:w="2628"/>
          </w:tcPr>
          <w:p>
            <w:r>
              <w:rPr>
                <w:b/>
              </w:rPr>
              <w:t>Why I'm Asking</w:t>
            </w:r>
          </w:p>
        </w:tc>
        <w:tc>
          <w:tcPr>
            <w:tcW w:type="dxa" w:w="2628"/>
          </w:tcPr>
          <w:p>
            <w:r>
              <w:rPr>
                <w:b/>
              </w:rPr>
              <w:t>Source / Page</w:t>
            </w:r>
          </w:p>
        </w:tc>
        <w:tc>
          <w:tcPr>
            <w:tcW w:type="dxa" w:w="2628"/>
          </w:tcPr>
          <w:p>
            <w:r>
              <w:rPr>
                <w:b/>
              </w:rPr>
              <w:t>Who / What May Help Answer It</w:t>
            </w:r>
          </w:p>
        </w:tc>
      </w:tr>
      <w:tr>
        <w:tc>
          <w:tcPr>
            <w:tcW w:type="dxa" w:w="2628"/>
          </w:tcPr>
          <w:p/>
        </w:tc>
        <w:tc>
          <w:tcPr>
            <w:tcW w:type="dxa" w:w="2628"/>
          </w:tcPr>
          <w:p/>
        </w:tc>
        <w:tc>
          <w:tcPr>
            <w:tcW w:type="dxa" w:w="2628"/>
          </w:tcPr>
          <w:p/>
        </w:tc>
        <w:tc>
          <w:tcPr>
            <w:tcW w:type="dxa" w:w="2628"/>
          </w:tcPr>
          <w:p/>
        </w:tc>
      </w:tr>
      <w:tr>
        <w:tc>
          <w:tcPr>
            <w:tcW w:type="dxa" w:w="2628"/>
          </w:tcPr>
          <w:p/>
        </w:tc>
        <w:tc>
          <w:tcPr>
            <w:tcW w:type="dxa" w:w="2628"/>
          </w:tcPr>
          <w:p/>
        </w:tc>
        <w:tc>
          <w:tcPr>
            <w:tcW w:type="dxa" w:w="2628"/>
          </w:tcPr>
          <w:p/>
        </w:tc>
        <w:tc>
          <w:tcPr>
            <w:tcW w:type="dxa" w:w="2628"/>
          </w:tcPr>
          <w:p/>
        </w:tc>
      </w:tr>
      <w:tr>
        <w:tc>
          <w:tcPr>
            <w:tcW w:type="dxa" w:w="2628"/>
          </w:tcPr>
          <w:p/>
        </w:tc>
        <w:tc>
          <w:tcPr>
            <w:tcW w:type="dxa" w:w="2628"/>
          </w:tcPr>
          <w:p/>
        </w:tc>
        <w:tc>
          <w:tcPr>
            <w:tcW w:type="dxa" w:w="2628"/>
          </w:tcPr>
          <w:p/>
        </w:tc>
        <w:tc>
          <w:tcPr>
            <w:tcW w:type="dxa" w:w="2628"/>
          </w:tcPr>
          <w:p/>
        </w:tc>
      </w:tr>
      <w:tr>
        <w:tc>
          <w:tcPr>
            <w:tcW w:type="dxa" w:w="2628"/>
          </w:tcPr>
          <w:p/>
        </w:tc>
        <w:tc>
          <w:tcPr>
            <w:tcW w:type="dxa" w:w="2628"/>
          </w:tcPr>
          <w:p/>
        </w:tc>
        <w:tc>
          <w:tcPr>
            <w:tcW w:type="dxa" w:w="2628"/>
          </w:tcPr>
          <w:p/>
        </w:tc>
        <w:tc>
          <w:tcPr>
            <w:tcW w:type="dxa" w:w="2628"/>
          </w:tcPr>
          <w:p/>
        </w:tc>
      </w:tr>
      <w:tr>
        <w:tc>
          <w:tcPr>
            <w:tcW w:type="dxa" w:w="2628"/>
          </w:tcPr>
          <w:p/>
        </w:tc>
        <w:tc>
          <w:tcPr>
            <w:tcW w:type="dxa" w:w="2628"/>
          </w:tcPr>
          <w:p/>
        </w:tc>
        <w:tc>
          <w:tcPr>
            <w:tcW w:type="dxa" w:w="2628"/>
          </w:tcPr>
          <w:p/>
        </w:tc>
        <w:tc>
          <w:tcPr>
            <w:tcW w:type="dxa" w:w="2628"/>
          </w:tcPr>
          <w:p/>
        </w:tc>
      </w:tr>
      <w:tr>
        <w:tc>
          <w:tcPr>
            <w:tcW w:type="dxa" w:w="2628"/>
          </w:tcPr>
          <w:p/>
        </w:tc>
        <w:tc>
          <w:tcPr>
            <w:tcW w:type="dxa" w:w="2628"/>
          </w:tcPr>
          <w:p/>
        </w:tc>
        <w:tc>
          <w:tcPr>
            <w:tcW w:type="dxa" w:w="2628"/>
          </w:tcPr>
          <w:p/>
        </w:tc>
        <w:tc>
          <w:tcPr>
            <w:tcW w:type="dxa" w:w="2628"/>
          </w:tcPr>
          <w:p/>
        </w:tc>
      </w:tr>
      <w:tr>
        <w:tc>
          <w:tcPr>
            <w:tcW w:type="dxa" w:w="2628"/>
          </w:tcPr>
          <w:p/>
        </w:tc>
        <w:tc>
          <w:tcPr>
            <w:tcW w:type="dxa" w:w="2628"/>
          </w:tcPr>
          <w:p/>
        </w:tc>
        <w:tc>
          <w:tcPr>
            <w:tcW w:type="dxa" w:w="2628"/>
          </w:tcPr>
          <w:p/>
        </w:tc>
        <w:tc>
          <w:tcPr>
            <w:tcW w:type="dxa" w:w="2628"/>
          </w:tcPr>
          <w:p/>
        </w:tc>
      </w:tr>
    </w:tbl>
    <w:p>
      <w:pPr>
        <w:pStyle w:val="Heading1"/>
      </w:pPr>
      <w:r>
        <w:t>8. Do Not Choose the Next Step Here</w:t>
      </w:r>
    </w:p>
    <w:p>
      <w:r>
        <w:rPr>
          <w:b/>
        </w:rPr>
        <w:t>Tool 18 does not choose a review or appeal path.</w:t>
      </w:r>
      <w:r>
        <w:t xml:space="preserve"> Different options can have different requirements, deadlines, evidentiary rules, and consequences. Use current official VA information and, when appropriate, an accredited representative to understand your options before deciding what to do next.</w:t>
      </w:r>
    </w:p>
    <w:p>
      <w:pPr>
        <w:pStyle w:val="Heading1"/>
      </w:pPr>
      <w:r>
        <w:t>9. Close the Loop</w:t>
      </w:r>
    </w:p>
    <w:p>
      <w:r>
        <w:t>☐  Decision received -&gt; add it to Tool 16, VA Correspondence &amp; Activity Log.</w:t>
      </w:r>
    </w:p>
    <w:p>
      <w:r>
        <w:t>☐  New factual information -&gt; update Tools 7-11 as appropriate.</w:t>
      </w:r>
    </w:p>
    <w:p>
      <w:r>
        <w:t>☐  Questions for professional assistance -&gt; carry them into Tool 19.</w:t>
      </w:r>
    </w:p>
    <w:p>
      <w:r>
        <w:t>☐  Any later submission -&gt; create a new Tool 15 Submission Inventory.</w:t>
      </w:r>
    </w:p>
    <w:p>
      <w:r>
        <w:rPr>
          <w:b/>
        </w:rPr>
        <w:t xml:space="preserve">The goal of this tool is not to tell you what the decision means legally. </w:t>
      </w:r>
      <w:r>
        <w:t>It is to help you understand what the document actually says, preserve where it says it, and arrive at the next conversation with organized questions.</w:t>
      </w:r>
    </w:p>
    <w:sectPr w:rsidR="00FC693F" w:rsidRPr="0006063C" w:rsidSect="00034616">
      <w:pgSz w:w="12240" w:h="15840"/>
      <w:pgMar w:top="720" w:right="864" w:bottom="72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